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4D4C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
          <w:bCs/>
          <w:bdr w:val="none" w:sz="0" w:space="0" w:color="auto"/>
          <w:lang w:eastAsia="en-US"/>
          <w14:textOutline w14:w="0" w14:cap="rnd" w14:cmpd="sng" w14:algn="ctr">
            <w14:noFill/>
            <w14:prstDash w14:val="solid"/>
            <w14:bevel/>
          </w14:textOutline>
        </w:rPr>
      </w:pPr>
      <w:r w:rsidRPr="00A92759">
        <w:rPr>
          <w:rFonts w:ascii="Arial" w:eastAsiaTheme="minorHAnsi" w:hAnsi="Arial" w:cs="Arial"/>
          <w:b/>
          <w:bCs/>
          <w:bdr w:val="none" w:sz="0" w:space="0" w:color="auto"/>
          <w:lang w:eastAsia="en-US"/>
          <w14:textOutline w14:w="0" w14:cap="rnd" w14:cmpd="sng" w14:algn="ctr">
            <w14:noFill/>
            <w14:prstDash w14:val="solid"/>
            <w14:bevel/>
          </w14:textOutline>
        </w:rPr>
        <w:t>((Web-App))</w:t>
      </w:r>
    </w:p>
    <w:p w14:paraId="3B53033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7AAE848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141E45EC"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((Menükacheln – Startscreen))</w:t>
      </w:r>
    </w:p>
    <w:p w14:paraId="686D285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3EB1F8A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Paula’s Garden Lovestory – Blühende Angebote – Freude schenken – Grüne Events – Blüten News – Paula’s Garden entdecken</w:t>
      </w:r>
    </w:p>
    <w:p w14:paraId="4C9E324E" w14:textId="77777777" w:rsid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6BFCC748"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5B75F30A" w14:textId="77777777" w:rsidR="00A92759" w:rsidRPr="006E6B47"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val="en-US" w:eastAsia="en-US"/>
          <w14:textOutline w14:w="0" w14:cap="rnd" w14:cmpd="sng" w14:algn="ctr">
            <w14:noFill/>
            <w14:prstDash w14:val="solid"/>
            <w14:bevel/>
          </w14:textOutline>
        </w:rPr>
      </w:pPr>
      <w:r w:rsidRPr="006E6B47">
        <w:rPr>
          <w:rFonts w:ascii="Arial" w:eastAsiaTheme="minorHAnsi" w:hAnsi="Arial" w:cs="Arial"/>
          <w:bdr w:val="none" w:sz="0" w:space="0" w:color="auto"/>
          <w:lang w:val="en-US" w:eastAsia="en-US"/>
          <w14:textOutline w14:w="0" w14:cap="rnd" w14:cmpd="sng" w14:algn="ctr">
            <w14:noFill/>
            <w14:prstDash w14:val="solid"/>
            <w14:bevel/>
          </w14:textOutline>
        </w:rPr>
        <w:t>((Paula’s Garden Lovestory))</w:t>
      </w:r>
    </w:p>
    <w:p w14:paraId="56F9B766" w14:textId="77777777" w:rsidR="00A92759" w:rsidRPr="006E6B47"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val="en-US" w:eastAsia="en-US"/>
          <w14:textOutline w14:w="0" w14:cap="rnd" w14:cmpd="sng" w14:algn="ctr">
            <w14:noFill/>
            <w14:prstDash w14:val="solid"/>
            <w14:bevel/>
          </w14:textOutline>
        </w:rPr>
      </w:pPr>
      <w:r w:rsidRPr="006E6B47">
        <w:rPr>
          <w:rFonts w:ascii="Arial" w:eastAsiaTheme="minorHAnsi" w:hAnsi="Arial" w:cs="Arial"/>
          <w:bdr w:val="none" w:sz="0" w:space="0" w:color="auto"/>
          <w:lang w:val="en-US" w:eastAsia="en-US"/>
          <w14:textOutline w14:w="0" w14:cap="rnd" w14:cmpd="sng" w14:algn="ctr">
            <w14:noFill/>
            <w14:prstDash w14:val="solid"/>
            <w14:bevel/>
          </w14:textOutline>
        </w:rPr>
        <w:t>Eine Worpsweder Lovestory: Paula‘s Garden</w:t>
      </w:r>
    </w:p>
    <w:p w14:paraId="44FDAC0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Seit vier Generationen blühen und gedeihen in Worpswede Schnittblumen, Topfpflanzen und Sträucher und warten auf ihre Käufer. In guter familiärer Tradition und mit der ihr eigenen Begeisterung für alles Grüne und Neue hat Paula Gerken das Geschäft nun umbenannt in Paula’s Garden. Gar nicht zufällig erinnert ihr Vorname an die größte Künstlerin Worpswedes, die Malerin Paula Modersohn-Becker. In Paula’s Garden finden Pflanzenliebhaber jetzt nicht nur kunstvolle Blüten-Arrangements für jedes Fest, sondern auch außergewöhnliche Geschenkideen. Und natürlich kann sich jede Hobbygärtnerin und jeder Freizeitgärtner mit allem nötigen Zubehör versorgen, von Schaufel und Erde bis zu Gartenhandschuh und Düngemittel.       </w:t>
      </w:r>
    </w:p>
    <w:p w14:paraId="52BE736B" w14:textId="77777777" w:rsid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 </w:t>
      </w:r>
    </w:p>
    <w:p w14:paraId="6F5EC402"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21926F66"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((Blühende Angebote))</w:t>
      </w:r>
    </w:p>
    <w:p w14:paraId="09C85A79"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Wachse über dich hinaus!</w:t>
      </w:r>
    </w:p>
    <w:p w14:paraId="66439332"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Hier findest du die saisonal wechselnden Angebote von Paula’s Garden</w:t>
      </w:r>
    </w:p>
    <w:p w14:paraId="4972CAB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Bereit für die kalte Jahreszeit? Mit unseren Angeboten kommst du farbenfroh durch Herbst und Winter!</w:t>
      </w:r>
    </w:p>
    <w:p w14:paraId="53D6C6DC"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Herbstastern-Mix</w:t>
      </w:r>
    </w:p>
    <w:p w14:paraId="7197C89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Wenn viele Blumen schon verblüht sind, bringt die Herbstaster noch frische Farbe in dein Blumenbeet!</w:t>
      </w:r>
    </w:p>
    <w:p w14:paraId="66F79E40"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2-Liter-Topf, 3,99 Euro</w:t>
      </w:r>
    </w:p>
    <w:p w14:paraId="447EE31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52DA4A56"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Chrysantheme</w:t>
      </w:r>
    </w:p>
    <w:p w14:paraId="1B62977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Anspruchslos und pflegeleicht: Die Chrysantheme ist die perfekte Herbstblume für Anfänger!</w:t>
      </w:r>
    </w:p>
    <w:p w14:paraId="3058877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verschiedene Farben, 4,99 Euro</w:t>
      </w:r>
    </w:p>
    <w:p w14:paraId="4F52C48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3549CA5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Herbstanemone</w:t>
      </w:r>
    </w:p>
    <w:p w14:paraId="6AE3D23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Diese Blume besticht durch zarte Blüten, die bis spät im Oktober blühen.</w:t>
      </w:r>
    </w:p>
    <w:p w14:paraId="4103FEFD"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2-Liter-Topf, 14,90 Euro</w:t>
      </w:r>
    </w:p>
    <w:p w14:paraId="515A118A" w14:textId="77777777" w:rsidR="00787164" w:rsidRDefault="00787164">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eastAsiaTheme="minorHAnsi" w:hAnsi="Arial" w:cs="Arial"/>
          <w:bdr w:val="none" w:sz="0" w:space="0" w:color="auto"/>
          <w:lang w:eastAsia="en-US"/>
          <w14:textOutline w14:w="0" w14:cap="rnd" w14:cmpd="sng" w14:algn="ctr">
            <w14:noFill/>
            <w14:prstDash w14:val="solid"/>
            <w14:bevel/>
          </w14:textOutline>
        </w:rPr>
      </w:pPr>
      <w:r>
        <w:rPr>
          <w:rFonts w:ascii="Arial" w:eastAsiaTheme="minorHAnsi" w:hAnsi="Arial" w:cs="Arial"/>
          <w:bdr w:val="none" w:sz="0" w:space="0" w:color="auto"/>
          <w:lang w:eastAsia="en-US"/>
          <w14:textOutline w14:w="0" w14:cap="rnd" w14:cmpd="sng" w14:algn="ctr">
            <w14:noFill/>
            <w14:prstDash w14:val="solid"/>
            <w14:bevel/>
          </w14:textOutline>
        </w:rPr>
        <w:br w:type="page"/>
      </w:r>
    </w:p>
    <w:p w14:paraId="075FCEF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lastRenderedPageBreak/>
        <w:t>Winterheide (Roter Strauch)</w:t>
      </w:r>
    </w:p>
    <w:p w14:paraId="0193F942"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Die immergrüne Winterheide bringt Farbe in die kalte Jahreszeit und erfreut nicht nur Menschen, sondern auch Bienen, die im Frühjahr von ihnen angezogen werden.</w:t>
      </w:r>
    </w:p>
    <w:p w14:paraId="24CE017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4,75 Euro</w:t>
      </w:r>
    </w:p>
    <w:p w14:paraId="0E1A02D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16EB358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Ringelblume</w:t>
      </w:r>
    </w:p>
    <w:p w14:paraId="58714835"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Diese Alleskönnerin hält herbstlichen Temperaturen problemlos stand und verbessert nicht nur die Bodenqualität – sie ist auch als Heilpflanze bekannt.</w:t>
      </w:r>
    </w:p>
    <w:p w14:paraId="0CEBF86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2-Liter-Topf, 4,79 Euro</w:t>
      </w:r>
    </w:p>
    <w:p w14:paraId="53A4584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62DCBBF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Alpenveilchen</w:t>
      </w:r>
    </w:p>
    <w:p w14:paraId="4923064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Die zarten Blüten des Alpenveilchens sind zeitlos – und blühen sogar bis Februar!</w:t>
      </w:r>
    </w:p>
    <w:p w14:paraId="5FB5E4E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10,5 cm Topf, 3,99 Euro</w:t>
      </w:r>
    </w:p>
    <w:p w14:paraId="601B7ACF" w14:textId="77777777" w:rsid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194351EF"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46AB058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((Freude schenken))</w:t>
      </w:r>
    </w:p>
    <w:p w14:paraId="2A0005B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Gutscheine für Paula’s Garden</w:t>
      </w:r>
    </w:p>
    <w:p w14:paraId="5DE889C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Verschenke pures Gartenglück!</w:t>
      </w:r>
    </w:p>
    <w:p w14:paraId="3CFBB0D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Wähle eins der Motive sowie deinen Wunschbetrag aus. Schreibe den Namen des beschenkten Menschen in die Eingabemaske. Dein Gutschein wird durch deine Bestellung direkt hier in Paula’s Garden ausgedruckt. Du kannst ihn sofort bezahlen und mitnehmen!</w:t>
      </w:r>
    </w:p>
    <w:p w14:paraId="1EBC6F3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Dein individueller Gutschein</w:t>
      </w:r>
    </w:p>
    <w:p w14:paraId="3E02760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7F76D27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Wähle dein Motiv</w:t>
      </w:r>
    </w:p>
    <w:p w14:paraId="0C751CF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Roses and more</w:t>
      </w:r>
      <w:r w:rsidR="00787164">
        <w:rPr>
          <w:rFonts w:ascii="Arial" w:eastAsiaTheme="minorHAnsi" w:hAnsi="Arial" w:cs="Arial"/>
          <w:bdr w:val="none" w:sz="0" w:space="0" w:color="auto"/>
          <w:lang w:eastAsia="en-US"/>
          <w14:textOutline w14:w="0" w14:cap="rnd" w14:cmpd="sng" w14:algn="ctr">
            <w14:noFill/>
            <w14:prstDash w14:val="solid"/>
            <w14:bevel/>
          </w14:textOutline>
        </w:rPr>
        <w:t xml:space="preserve"> </w:t>
      </w: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 ((Motiv 1))</w:t>
      </w:r>
    </w:p>
    <w:p w14:paraId="03E4DB45" w14:textId="77777777" w:rsidR="00A92759"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Pr>
          <w:rFonts w:ascii="Arial" w:eastAsiaTheme="minorHAnsi" w:hAnsi="Arial" w:cs="Arial"/>
          <w:bdr w:val="none" w:sz="0" w:space="0" w:color="auto"/>
          <w:lang w:eastAsia="en-US"/>
          <w14:textOutline w14:w="0" w14:cap="rnd" w14:cmpd="sng" w14:algn="ctr">
            <w14:noFill/>
            <w14:prstDash w14:val="solid"/>
            <w14:bevel/>
          </w14:textOutline>
        </w:rPr>
        <w:t xml:space="preserve">Flowerpower  </w:t>
      </w:r>
      <w:r w:rsidR="00A92759" w:rsidRPr="00A92759">
        <w:rPr>
          <w:rFonts w:ascii="Arial" w:eastAsiaTheme="minorHAnsi" w:hAnsi="Arial" w:cs="Arial"/>
          <w:bdr w:val="none" w:sz="0" w:space="0" w:color="auto"/>
          <w:lang w:eastAsia="en-US"/>
          <w14:textOutline w14:w="0" w14:cap="rnd" w14:cmpd="sng" w14:algn="ctr">
            <w14:noFill/>
            <w14:prstDash w14:val="solid"/>
            <w14:bevel/>
          </w14:textOutline>
        </w:rPr>
        <w:t>((Motiv 2))</w:t>
      </w:r>
    </w:p>
    <w:p w14:paraId="7DBC87A1" w14:textId="77777777" w:rsidR="00A92759"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Pr>
          <w:rFonts w:ascii="Arial" w:eastAsiaTheme="minorHAnsi" w:hAnsi="Arial" w:cs="Arial"/>
          <w:bdr w:val="none" w:sz="0" w:space="0" w:color="auto"/>
          <w:lang w:eastAsia="en-US"/>
          <w14:textOutline w14:w="0" w14:cap="rnd" w14:cmpd="sng" w14:algn="ctr">
            <w14:noFill/>
            <w14:prstDash w14:val="solid"/>
            <w14:bevel/>
          </w14:textOutline>
        </w:rPr>
        <w:t xml:space="preserve">Happy Bees </w:t>
      </w:r>
      <w:r w:rsidR="00A92759"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 ((Motiv 3))</w:t>
      </w:r>
    </w:p>
    <w:p w14:paraId="44AC3A1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Spooky Halloween  ((Motiv 4))</w:t>
      </w:r>
    </w:p>
    <w:p w14:paraId="1E3CDE3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2025D2B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Weitere Angaben für den Geschenkgutschein</w:t>
      </w:r>
    </w:p>
    <w:p w14:paraId="6611EEE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1. Für wen ist der Geschenkgutschein?</w:t>
      </w:r>
    </w:p>
    <w:p w14:paraId="59060840"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((Textfeld mit max. 30 Stellen)</w:t>
      </w:r>
    </w:p>
    <w:p w14:paraId="57776946"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1B0E7D1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2. Wähle deinen Wunschbetrag</w:t>
      </w:r>
    </w:p>
    <w:p w14:paraId="15E1D352"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10 Euro ((Radiobutton))</w:t>
      </w:r>
    </w:p>
    <w:p w14:paraId="13749CD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25 Euro ((Radiobutton))</w:t>
      </w:r>
    </w:p>
    <w:p w14:paraId="7BB2032D"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50 Euro ((Radiobutton))</w:t>
      </w:r>
    </w:p>
    <w:p w14:paraId="7730C716"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100 Euro ((Radiobutton))</w:t>
      </w:r>
    </w:p>
    <w:p w14:paraId="25528CDB" w14:textId="77777777" w:rsidR="00787164" w:rsidRDefault="00A92759" w:rsidP="00787164">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Wunschbetrag Euro ((Radiobutton und Textfeld – nur Ziffern))</w:t>
      </w:r>
      <w:r w:rsidR="00787164">
        <w:rPr>
          <w:rFonts w:ascii="Arial" w:eastAsiaTheme="minorHAnsi" w:hAnsi="Arial" w:cs="Arial"/>
          <w:bdr w:val="none" w:sz="0" w:space="0" w:color="auto"/>
          <w:lang w:eastAsia="en-US"/>
          <w14:textOutline w14:w="0" w14:cap="rnd" w14:cmpd="sng" w14:algn="ctr">
            <w14:noFill/>
            <w14:prstDash w14:val="solid"/>
            <w14:bevel/>
          </w14:textOutline>
        </w:rPr>
        <w:br w:type="page"/>
      </w:r>
    </w:p>
    <w:p w14:paraId="6AF27CC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lastRenderedPageBreak/>
        <w:t>Angaben zum Käufer</w:t>
      </w:r>
    </w:p>
    <w:p w14:paraId="73A8F81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Vorname* ((Textfeld))</w:t>
      </w:r>
    </w:p>
    <w:p w14:paraId="34426D7D"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Name* ((Textfeld))</w:t>
      </w:r>
    </w:p>
    <w:p w14:paraId="736F13D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Straße* ((Textfeld))</w:t>
      </w:r>
    </w:p>
    <w:p w14:paraId="075A4C7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Hausnummer* ((Textfeld))</w:t>
      </w:r>
    </w:p>
    <w:p w14:paraId="2E33839D"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Postleitzahl* ((Nummernfeld))</w:t>
      </w:r>
    </w:p>
    <w:p w14:paraId="094CDB7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Ort* ((Textfeld)) </w:t>
      </w:r>
    </w:p>
    <w:p w14:paraId="648CAF0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Ich habe die Datenschutzerklärung zur Kenntnis genommen. Ich stimme zu, dass meine Angaben und Daten elektronisch erhoben und gespeichert werden. Die Einwilligung kann ich jederzeit für die Zukunft widerrufen. * ((Checkbox))</w:t>
      </w:r>
    </w:p>
    <w:p w14:paraId="0424C73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11FA562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Jetzt verpflichtend kaufen ((Button))</w:t>
      </w:r>
    </w:p>
    <w:p w14:paraId="4BC6F3B9"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2A80E1D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Pflichtfeld</w:t>
      </w:r>
    </w:p>
    <w:p w14:paraId="2D64C295"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0D89A0E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((Pop-up Fenster nach Bestellung))</w:t>
      </w:r>
    </w:p>
    <w:p w14:paraId="73EF72E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Die Bestellung deines Gutscheins ist eingegangen und wird für dich gedruckt. Du kannst ihn in 10 Minuten an der Kasse 4 abholen und direkt mit deinen weiteren Einkäufen bezahlen. Wir wünschen dir und dem von dir beschenkten Menschen viel Freude damit.</w:t>
      </w:r>
    </w:p>
    <w:p w14:paraId="4418A4D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Dein Paula’s Garden Team</w:t>
      </w:r>
    </w:p>
    <w:p w14:paraId="0079D077" w14:textId="77777777" w:rsid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5C3F035A"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78706E4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((Grüne Events))</w:t>
      </w:r>
    </w:p>
    <w:p w14:paraId="0C43BC9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Wachse über dich hinaus!</w:t>
      </w:r>
    </w:p>
    <w:p w14:paraId="1DA7A1A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Workshops in Paula’s Garden</w:t>
      </w:r>
    </w:p>
    <w:p w14:paraId="42F0B272"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Hier findest du alle aktuellen Workshops, Events und Termine in unserem Gartencenter. Wir freuen uns auf dich!</w:t>
      </w:r>
    </w:p>
    <w:p w14:paraId="26FA9D27"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776B9D8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Paulas Trockenblumenbouquet</w:t>
      </w:r>
    </w:p>
    <w:p w14:paraId="7688603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Schon zu Paulas Zeiten war sie ein Hingucker, jetzt ist sie wieder hochmodern: Die Trockenblume feiert ihr großes Comeback. Bei richtiger Pflege ist sie jahrelang haltbar – und tröstet mit ihren sanften Farben Blumenfans über die kalte Jahreszeit hinweg. In diesem Workshop suchen sich alle Teilnehmenden zunächst eine Vase aus, anschließend werden ganz individuelle Bouquets aus Trockenblumen zusammengestellt.</w:t>
      </w:r>
    </w:p>
    <w:p w14:paraId="68E04C7C"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Termine: samstags vierzehntägig, vom 16. August bis 29. November 2025</w:t>
      </w:r>
    </w:p>
    <w:p w14:paraId="7FE332E5"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Uhrzeit: 15 Uhr</w:t>
      </w:r>
    </w:p>
    <w:p w14:paraId="4A24731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Dauer: 2 Stunden</w:t>
      </w:r>
    </w:p>
    <w:p w14:paraId="735F91B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Kosten: 50 Euro, inklusive Vase und Trockenblumen</w:t>
      </w:r>
    </w:p>
    <w:p w14:paraId="34661650"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Anmelden ((Link)) </w:t>
      </w:r>
    </w:p>
    <w:p w14:paraId="4B72C611" w14:textId="77777777" w:rsidR="00787164" w:rsidRDefault="00A92759" w:rsidP="00787164">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max. Teilnehmer: 10 </w:t>
      </w:r>
      <w:r w:rsidR="00787164">
        <w:rPr>
          <w:rFonts w:ascii="Arial" w:eastAsiaTheme="minorHAnsi" w:hAnsi="Arial" w:cs="Arial"/>
          <w:bdr w:val="none" w:sz="0" w:space="0" w:color="auto"/>
          <w:lang w:eastAsia="en-US"/>
          <w14:textOutline w14:w="0" w14:cap="rnd" w14:cmpd="sng" w14:algn="ctr">
            <w14:noFill/>
            <w14:prstDash w14:val="solid"/>
            <w14:bevel/>
          </w14:textOutline>
        </w:rPr>
        <w:br w:type="page"/>
      </w:r>
    </w:p>
    <w:p w14:paraId="0D254D3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lastRenderedPageBreak/>
        <w:t>Herbstdeko aus deinem Garten</w:t>
      </w:r>
    </w:p>
    <w:p w14:paraId="6B0F5AE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Es muss nicht immer der Kürbis sein. Auch Ähren oder Hagebutten-Zweige können eine wunderschöne Herbstdeko ergeben. In diesem Workshop lernen die Teilnehmenden verschiedene Deko-Ideen kennen, außerdem erfahren sie, wie sie aus den Pflanzen in ihrem eigenen Garten hübsche herbstliche Arrangements zaubern können.</w:t>
      </w:r>
    </w:p>
    <w:p w14:paraId="471ED3F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Termine: 20. September 2025, 4. Oktober 2025</w:t>
      </w:r>
    </w:p>
    <w:p w14:paraId="04B67D3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Uhrzeit: 15 Uhr</w:t>
      </w:r>
    </w:p>
    <w:p w14:paraId="67EEF362"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Dauer: 2 Stunden</w:t>
      </w:r>
    </w:p>
    <w:p w14:paraId="54FBE43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Kosten: 30 Euro inklusive Materialien</w:t>
      </w:r>
    </w:p>
    <w:p w14:paraId="5E6F2E9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Anmelden ((Link))</w:t>
      </w:r>
    </w:p>
    <w:p w14:paraId="6A5AD5B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max. Teilnehmer: 15 </w:t>
      </w:r>
    </w:p>
    <w:p w14:paraId="39C64B5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07450B5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Adventskränze selber machen</w:t>
      </w:r>
    </w:p>
    <w:p w14:paraId="7ED1E8E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So individuell wie die Teilnehmenden dieses Workshops fallen auch ihre Adventskränze aus. Sie können in alten Kuchenformen, filigranen Birkenästen oder Kaffeetassen entstehen, mit Fichten- oder Kiefernzweigen, Zapfen oder Nüssen, Zimtstangen oder Sternanis dekoriert sein. Paula’s Garden stellt die Materialien, aus denen die Teilnehmenden sich frei bedienen können. Anschließend werden Schritt für Schritt ganz individuelle Adventskränze gefertigt.</w:t>
      </w:r>
    </w:p>
    <w:p w14:paraId="55E15C0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Termine: 15. und 22. November 2025</w:t>
      </w:r>
    </w:p>
    <w:p w14:paraId="4195797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Uhrzeit: 15 Uhr</w:t>
      </w:r>
    </w:p>
    <w:p w14:paraId="1E610DF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Dauer: 2 Stunden</w:t>
      </w:r>
    </w:p>
    <w:p w14:paraId="0C627B4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Kosten: 50 Euro inklusive Materialien</w:t>
      </w:r>
    </w:p>
    <w:p w14:paraId="391F2602"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Anmelden ((Link))</w:t>
      </w:r>
    </w:p>
    <w:p w14:paraId="7B01F9C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max. Teilnehmer: 12</w:t>
      </w:r>
    </w:p>
    <w:p w14:paraId="15D9674C" w14:textId="77777777" w:rsidR="00746AEF" w:rsidRPr="00A92759" w:rsidRDefault="00746AEF" w:rsidP="00A92759"/>
    <w:sectPr w:rsidR="00746AEF" w:rsidRPr="00A92759" w:rsidSect="00787164">
      <w:pgSz w:w="11906" w:h="16838"/>
      <w:pgMar w:top="1417" w:right="1417" w:bottom="426" w:left="1417"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4A7"/>
    <w:rsid w:val="00052AE0"/>
    <w:rsid w:val="000709C0"/>
    <w:rsid w:val="000B1D09"/>
    <w:rsid w:val="000E178B"/>
    <w:rsid w:val="000F4856"/>
    <w:rsid w:val="000F48AE"/>
    <w:rsid w:val="001005BC"/>
    <w:rsid w:val="00100F6B"/>
    <w:rsid w:val="00174291"/>
    <w:rsid w:val="001C4A08"/>
    <w:rsid w:val="001C4F53"/>
    <w:rsid w:val="002214CD"/>
    <w:rsid w:val="00276FA5"/>
    <w:rsid w:val="00277CEC"/>
    <w:rsid w:val="00281AAA"/>
    <w:rsid w:val="002C23CB"/>
    <w:rsid w:val="00344EDF"/>
    <w:rsid w:val="00367570"/>
    <w:rsid w:val="00432121"/>
    <w:rsid w:val="0043606C"/>
    <w:rsid w:val="004418C1"/>
    <w:rsid w:val="00453F96"/>
    <w:rsid w:val="00455F9C"/>
    <w:rsid w:val="004763F6"/>
    <w:rsid w:val="00483A76"/>
    <w:rsid w:val="004C381F"/>
    <w:rsid w:val="00513860"/>
    <w:rsid w:val="00562405"/>
    <w:rsid w:val="00577B22"/>
    <w:rsid w:val="0059367F"/>
    <w:rsid w:val="005A3EE9"/>
    <w:rsid w:val="005C5F0D"/>
    <w:rsid w:val="005D5B74"/>
    <w:rsid w:val="00685DCA"/>
    <w:rsid w:val="006E6B47"/>
    <w:rsid w:val="00702F25"/>
    <w:rsid w:val="0072535D"/>
    <w:rsid w:val="00733711"/>
    <w:rsid w:val="00746AEF"/>
    <w:rsid w:val="00761804"/>
    <w:rsid w:val="00773A34"/>
    <w:rsid w:val="00787164"/>
    <w:rsid w:val="007A600F"/>
    <w:rsid w:val="0080671E"/>
    <w:rsid w:val="00880A25"/>
    <w:rsid w:val="008A58F1"/>
    <w:rsid w:val="00910DD3"/>
    <w:rsid w:val="00973498"/>
    <w:rsid w:val="009747BB"/>
    <w:rsid w:val="00983D6E"/>
    <w:rsid w:val="009901D5"/>
    <w:rsid w:val="009B5E3D"/>
    <w:rsid w:val="009E11B2"/>
    <w:rsid w:val="009F74A7"/>
    <w:rsid w:val="00A31A58"/>
    <w:rsid w:val="00A43D95"/>
    <w:rsid w:val="00A63B4E"/>
    <w:rsid w:val="00A847EE"/>
    <w:rsid w:val="00A92759"/>
    <w:rsid w:val="00AC7BCB"/>
    <w:rsid w:val="00AE034F"/>
    <w:rsid w:val="00AE51A1"/>
    <w:rsid w:val="00AF52A1"/>
    <w:rsid w:val="00B42632"/>
    <w:rsid w:val="00B6508F"/>
    <w:rsid w:val="00BF671A"/>
    <w:rsid w:val="00C60909"/>
    <w:rsid w:val="00C62472"/>
    <w:rsid w:val="00CD72D7"/>
    <w:rsid w:val="00CE59D6"/>
    <w:rsid w:val="00D26F4F"/>
    <w:rsid w:val="00D43B4C"/>
    <w:rsid w:val="00DA3E21"/>
    <w:rsid w:val="00DD3B06"/>
    <w:rsid w:val="00E2152E"/>
    <w:rsid w:val="00E64886"/>
    <w:rsid w:val="00E7633C"/>
    <w:rsid w:val="00EF6D12"/>
    <w:rsid w:val="00F75E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A26B3"/>
  <w15:chartTrackingRefBased/>
  <w15:docId w15:val="{8F3F222B-36A8-4E00-9891-51E1D28F2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9F74A7"/>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de-DE"/>
      <w14:textOutline w14:w="12700" w14:cap="flat" w14:cmpd="sng" w14:algn="ctr">
        <w14:noFill/>
        <w14:prstDash w14:val="solid"/>
        <w14:miter w14:lim="400000"/>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uiPriority w:val="99"/>
    <w:rsid w:val="009F74A7"/>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pPr>
    <w:rPr>
      <w:rFonts w:ascii="Arial" w:hAnsi="Arial" w:cs="Arial"/>
      <w14:textOutline w14:w="0" w14:cap="rnd" w14:cmpd="sng" w14:algn="ctr">
        <w14:noFill/>
        <w14:prstDash w14:val="solid"/>
        <w14:bevel/>
      </w14:textOutline>
    </w:rPr>
  </w:style>
  <w:style w:type="paragraph" w:styleId="Sprechblasentext">
    <w:name w:val="Balloon Text"/>
    <w:basedOn w:val="Standard"/>
    <w:link w:val="SprechblasentextZchn"/>
    <w:uiPriority w:val="99"/>
    <w:semiHidden/>
    <w:unhideWhenUsed/>
    <w:rsid w:val="001C4F5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C4F53"/>
    <w:rPr>
      <w:rFonts w:ascii="Segoe UI" w:eastAsia="Arial Unicode MS" w:hAnsi="Segoe UI" w:cs="Segoe UI"/>
      <w:color w:val="000000"/>
      <w:sz w:val="18"/>
      <w:szCs w:val="18"/>
      <w:u w:color="000000"/>
      <w:bdr w:val="nil"/>
      <w:lang w:eastAsia="de-DE"/>
      <w14:textOutline w14:w="12700" w14:cap="flat" w14:cmpd="sng" w14:algn="ctr">
        <w14:noFill/>
        <w14:prstDash w14:val="solid"/>
        <w14:miter w14:lim="400000"/>
      </w14:textOutline>
    </w:rPr>
  </w:style>
  <w:style w:type="paragraph" w:customStyle="1" w:styleId="Textfett">
    <w:name w:val="Text fett"/>
    <w:basedOn w:val="Standard"/>
    <w:uiPriority w:val="99"/>
    <w:rsid w:val="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pPr>
    <w:rPr>
      <w:rFonts w:ascii="Arial" w:eastAsiaTheme="minorHAnsi" w:hAnsi="Arial" w:cs="Arial"/>
      <w:b/>
      <w:bCs/>
      <w:bdr w:val="none" w:sz="0" w:space="0" w:color="auto"/>
      <w:lang w:eastAsia="en-US"/>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865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753</Words>
  <Characters>4799</Characters>
  <Application>Microsoft Office Word</Application>
  <DocSecurity>0</DocSecurity>
  <Lines>145</Lines>
  <Paragraphs>100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Frank Müller</cp:lastModifiedBy>
  <cp:revision>4</cp:revision>
  <cp:lastPrinted>2024-12-05T15:52:00Z</cp:lastPrinted>
  <dcterms:created xsi:type="dcterms:W3CDTF">2024-12-11T11:13:00Z</dcterms:created>
  <dcterms:modified xsi:type="dcterms:W3CDTF">2025-02-25T10:54:00Z</dcterms:modified>
  <cp:category/>
</cp:coreProperties>
</file>