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AA" w:rsidRDefault="003939AA" w:rsidP="003939AA">
      <w:pPr>
        <w:pStyle w:val="Textarial11bold"/>
      </w:pPr>
      <w:r>
        <w:t>((Katalogseiten))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((Titelseite))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proofErr w:type="spellStart"/>
      <w:r>
        <w:t>Cementus</w:t>
      </w:r>
      <w:proofErr w:type="spellEnd"/>
      <w:r>
        <w:t xml:space="preserve"> – alles aus Beton. 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passgenau – formvollendet – strapazierfähig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 xml:space="preserve">((Seite 3)) 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Inhalt</w:t>
      </w:r>
    </w:p>
    <w:p w:rsidR="003939AA" w:rsidRDefault="003939AA" w:rsidP="003939AA">
      <w:pPr>
        <w:pStyle w:val="Textarial11"/>
        <w:tabs>
          <w:tab w:val="right" w:pos="3685"/>
          <w:tab w:val="left" w:pos="5159"/>
          <w:tab w:val="left" w:pos="6406"/>
        </w:tabs>
      </w:pPr>
      <w:r>
        <w:t>Das sind wir</w:t>
      </w:r>
      <w:r>
        <w:tab/>
        <w:t>5</w:t>
      </w:r>
      <w:r>
        <w:br/>
        <w:t>Gartenpflaster mit System</w:t>
      </w:r>
      <w:r>
        <w:tab/>
        <w:t>7</w:t>
      </w:r>
      <w:r>
        <w:br/>
        <w:t xml:space="preserve">Pflaster </w:t>
      </w:r>
      <w:proofErr w:type="spellStart"/>
      <w:r>
        <w:t>spezial</w:t>
      </w:r>
      <w:proofErr w:type="spellEnd"/>
      <w:r>
        <w:tab/>
        <w:t>19</w:t>
      </w:r>
      <w:r>
        <w:br/>
        <w:t>Öko-Pflaster</w:t>
      </w:r>
      <w:r>
        <w:tab/>
        <w:t>25</w:t>
      </w:r>
      <w:r>
        <w:br/>
        <w:t>Hangbefestigungen</w:t>
      </w:r>
      <w:r>
        <w:tab/>
        <w:t>27</w:t>
      </w:r>
      <w:r>
        <w:br/>
        <w:t>Treppen</w:t>
      </w:r>
      <w:r>
        <w:tab/>
        <w:t>29</w:t>
      </w:r>
      <w:r>
        <w:br/>
        <w:t>Stadtmöbel</w:t>
      </w:r>
      <w:r>
        <w:tab/>
        <w:t>33</w:t>
      </w:r>
      <w:r>
        <w:br/>
        <w:t>Zubehör</w:t>
      </w:r>
      <w:r>
        <w:tab/>
        <w:t>39</w:t>
      </w:r>
      <w:r>
        <w:br/>
      </w:r>
      <w:proofErr w:type="spellStart"/>
      <w:r>
        <w:t>Verlegebeispiele</w:t>
      </w:r>
      <w:proofErr w:type="spellEnd"/>
      <w:r>
        <w:tab/>
        <w:t>43</w:t>
      </w:r>
      <w:r>
        <w:br/>
        <w:t>Empfohlene Handwerksbetriebe</w:t>
      </w:r>
      <w:r>
        <w:tab/>
        <w:t>45</w:t>
      </w:r>
      <w:r>
        <w:br/>
        <w:t>Bestellliste</w:t>
      </w:r>
      <w:r>
        <w:tab/>
        <w:t>47</w:t>
      </w:r>
      <w:r>
        <w:br/>
        <w:t>Garantiehinweise</w:t>
      </w:r>
      <w:r>
        <w:tab/>
        <w:t>49</w:t>
      </w:r>
      <w:r>
        <w:br/>
        <w:t>So finden Sie uns</w:t>
      </w:r>
      <w:r>
        <w:tab/>
        <w:t>51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((Seite 7))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Gartenpflaster mit System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Klassiker ...</w:t>
      </w:r>
      <w:r>
        <w:br/>
        <w:t>und wie sie sich phantasievoll verlegen lassen. Schauen Sie, lassen Sie sich inspirieren, sprechen Sie mit dem Handwerker Ihres Vertrauens! Wir beraten ihn gerne.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((Seite 19))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 xml:space="preserve">Pflaster </w:t>
      </w:r>
      <w:proofErr w:type="spellStart"/>
      <w:r>
        <w:t>spezial</w:t>
      </w:r>
      <w:proofErr w:type="spellEnd"/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Geräuscharm ...</w:t>
      </w:r>
      <w:r>
        <w:br/>
        <w:t>und vielseitig verwendbar. Wir produzieren Straßenpflaster in der richtigen Größe und Form für Ihre jeweiligen Einsatzzwecke: für Wohnzufahrten, für Rollschuh- und Radflächen, für Parkplätze, usw. Besprechen Sie mit uns die Details. Lassen Sie sich von unseren Experten über den geeigneten Unterbau beraten.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((Seite 25))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t>Öko-Pflaster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  <w:r>
        <w:lastRenderedPageBreak/>
        <w:t>Passgenau ...</w:t>
      </w:r>
      <w:r>
        <w:br/>
        <w:t>und umweltschonend: Das ist unser Öko-Pflaster. Es ist wasserdurchlässig und wirkt der Flächenversiegelung entgegen. Das Regenwasser wird schnell abgeleitet, kommt direkt den Pflanzen zugute und fließt danach ins Grundwasser. Das entlastet die Abwassersysteme und Sie sparen sich – nach der neusten Abwasserverordnung – bares Geld! Beachten Sie: Wie gut dieses Pflaster das Wasser versickern lässt, hängt mit den darunterliegenden Schichten zusammen. Fragen Sie dazu die von uns empfohlenen Handwerker (S. 45).</w:t>
      </w:r>
    </w:p>
    <w:p w:rsidR="003939AA" w:rsidRDefault="003939AA" w:rsidP="003939AA">
      <w:pPr>
        <w:pStyle w:val="Textarial11"/>
        <w:tabs>
          <w:tab w:val="left" w:pos="1587"/>
          <w:tab w:val="left" w:pos="3685"/>
          <w:tab w:val="left" w:pos="5159"/>
          <w:tab w:val="left" w:pos="6406"/>
        </w:tabs>
      </w:pPr>
    </w:p>
    <w:p w:rsidR="002768E8" w:rsidRPr="003939AA" w:rsidRDefault="002768E8" w:rsidP="003939AA"/>
    <w:p w:rsidR="003D6746" w:rsidRPr="003939AA" w:rsidRDefault="003D6746">
      <w:bookmarkStart w:id="0" w:name="_GoBack"/>
      <w:bookmarkEnd w:id="0"/>
    </w:p>
    <w:sectPr w:rsidR="003D6746" w:rsidRPr="003939AA" w:rsidSect="00CA6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7C" w:rsidRDefault="008F657C" w:rsidP="008F657C">
      <w:r>
        <w:separator/>
      </w:r>
    </w:p>
  </w:endnote>
  <w:endnote w:type="continuationSeparator" w:id="0">
    <w:p w:rsidR="008F657C" w:rsidRDefault="008F657C" w:rsidP="008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7C" w:rsidRDefault="008F657C" w:rsidP="008F657C">
      <w:r>
        <w:separator/>
      </w:r>
    </w:p>
  </w:footnote>
  <w:footnote w:type="continuationSeparator" w:id="0">
    <w:p w:rsidR="008F657C" w:rsidRDefault="008F657C" w:rsidP="008F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7C" w:rsidRDefault="008F65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9"/>
    <w:rsid w:val="000F531B"/>
    <w:rsid w:val="002768E8"/>
    <w:rsid w:val="003939AA"/>
    <w:rsid w:val="003C5D0C"/>
    <w:rsid w:val="003D6746"/>
    <w:rsid w:val="005174F9"/>
    <w:rsid w:val="008F657C"/>
    <w:rsid w:val="00B32E3A"/>
    <w:rsid w:val="00C20E92"/>
    <w:rsid w:val="00CA6C13"/>
    <w:rsid w:val="00D0638F"/>
    <w:rsid w:val="00D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Fett">
    <w:name w:val="Strong"/>
    <w:qFormat/>
    <w:rPr>
      <w:b/>
    </w:rPr>
  </w:style>
  <w:style w:type="character" w:customStyle="1" w:styleId="Aufzhlungszeichen1">
    <w:name w:val="Aufzählungszeichen1"/>
    <w:rPr>
      <w:rFonts w:ascii="OpenSymbol" w:hAnsi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arial11bold">
    <w:name w:val="Text arial 11 bold"/>
    <w:basedOn w:val="Standard"/>
    <w:uiPriority w:val="99"/>
    <w:rsid w:val="003939AA"/>
    <w:pPr>
      <w:widowControl/>
      <w:suppressAutoHyphens w:val="0"/>
      <w:overflowPunct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Textarial11">
    <w:name w:val="Text arial 11"/>
    <w:basedOn w:val="Standard"/>
    <w:uiPriority w:val="99"/>
    <w:rsid w:val="003939AA"/>
    <w:pPr>
      <w:widowControl/>
      <w:tabs>
        <w:tab w:val="left" w:pos="283"/>
      </w:tabs>
      <w:suppressAutoHyphens w:val="0"/>
      <w:overflowPunct/>
      <w:spacing w:after="85" w:line="300" w:lineRule="atLeas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F65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57C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F65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57C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2015-01-16T11:09:00Z</dcterms:created>
  <dcterms:modified xsi:type="dcterms:W3CDTF">2015-02-16T12:54:00Z</dcterms:modified>
</cp:coreProperties>
</file>